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FE67B9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FE67B9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BB2255" w:rsidRDefault="00FE67B9" w:rsidP="00BB2255">
      <w:pPr>
        <w:rPr>
          <w:rFonts w:cs="Arial"/>
          <w:lang w:val="es-MX"/>
        </w:rPr>
      </w:pPr>
    </w:p>
    <w:p w:rsidR="00BB2255" w:rsidRPr="001B6540" w:rsidRDefault="00FE67B9" w:rsidP="00BB2255">
      <w:pPr>
        <w:rPr>
          <w:rFonts w:cs="Arial"/>
        </w:rPr>
      </w:pPr>
      <w:r>
        <w:rPr>
          <w:rFonts w:cs="Arial"/>
          <w:lang w:val="es-MX"/>
        </w:rPr>
        <w:t>Señora</w:t>
      </w:r>
    </w:p>
    <w:p w:rsidR="00BB2255" w:rsidRPr="00C84DED" w:rsidRDefault="00FE67B9" w:rsidP="00BB2255">
      <w:pPr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SANDRA JEANNET</w:t>
      </w:r>
      <w:r>
        <w:rPr>
          <w:rFonts w:cs="Arial"/>
          <w:b/>
          <w:szCs w:val="22"/>
        </w:rPr>
        <w:t>T</w:t>
      </w:r>
      <w:r>
        <w:rPr>
          <w:rFonts w:cs="Arial"/>
          <w:b/>
          <w:szCs w:val="22"/>
          <w:lang w:val="es-MX"/>
        </w:rPr>
        <w:t>E CAMARGO ACOSTA</w:t>
      </w:r>
    </w:p>
    <w:p w:rsidR="00BB2255" w:rsidRPr="00C84DED" w:rsidRDefault="00FE67B9" w:rsidP="00BB2255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</w:t>
      </w:r>
      <w:r>
        <w:rPr>
          <w:rFonts w:cs="Arial"/>
        </w:rPr>
        <w:t>a</w:t>
      </w:r>
      <w:r w:rsidRPr="00C84DED">
        <w:rPr>
          <w:rFonts w:cs="Arial"/>
          <w:lang w:val="es-MX"/>
        </w:rPr>
        <w:t xml:space="preserve"> Fiscal Ante la Contraloría de Bogotá</w:t>
      </w:r>
    </w:p>
    <w:p w:rsidR="00BB2255" w:rsidRPr="00C84DED" w:rsidRDefault="00FE67B9" w:rsidP="00BB2255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BB2255" w:rsidRPr="00C84DED" w:rsidRDefault="00FE67B9" w:rsidP="00BB2255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BB2255" w:rsidRPr="00C84DED" w:rsidRDefault="00FE67B9" w:rsidP="00BB2255">
      <w:pPr>
        <w:rPr>
          <w:rFonts w:cs="Arial"/>
          <w:szCs w:val="22"/>
          <w:lang w:val="es-MX"/>
        </w:rPr>
      </w:pPr>
    </w:p>
    <w:p w:rsidR="00BB2255" w:rsidRPr="00C84DED" w:rsidRDefault="00FE67B9" w:rsidP="00BB2255">
      <w:pPr>
        <w:rPr>
          <w:rFonts w:cs="Arial"/>
          <w:szCs w:val="22"/>
          <w:lang w:val="es-MX"/>
        </w:rPr>
      </w:pPr>
    </w:p>
    <w:p w:rsidR="00BB2255" w:rsidRPr="00C84DED" w:rsidRDefault="00FE67B9" w:rsidP="00BB2255">
      <w:pPr>
        <w:rPr>
          <w:rFonts w:cs="Arial"/>
          <w:szCs w:val="22"/>
          <w:lang w:val="es-MX"/>
        </w:rPr>
      </w:pPr>
    </w:p>
    <w:p w:rsidR="00BB2255" w:rsidRPr="00C84DED" w:rsidRDefault="00FE67B9" w:rsidP="00BB2255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Octubre</w:t>
      </w:r>
      <w:r w:rsidRPr="00C84DED">
        <w:rPr>
          <w:rFonts w:cs="Arial"/>
          <w:szCs w:val="22"/>
          <w:lang w:val="es-MX"/>
        </w:rPr>
        <w:t xml:space="preserve"> 2018. </w:t>
      </w:r>
    </w:p>
    <w:p w:rsidR="00BB2255" w:rsidRPr="00C84DED" w:rsidRDefault="00FE67B9" w:rsidP="00BB2255">
      <w:pPr>
        <w:rPr>
          <w:rFonts w:cs="Arial"/>
          <w:szCs w:val="22"/>
          <w:lang w:val="es-MX"/>
        </w:rPr>
      </w:pPr>
    </w:p>
    <w:p w:rsidR="00BB2255" w:rsidRPr="00C84DED" w:rsidRDefault="00FE67B9" w:rsidP="00BB2255">
      <w:pPr>
        <w:rPr>
          <w:rFonts w:cs="Arial"/>
          <w:szCs w:val="22"/>
          <w:lang w:val="es-MX"/>
        </w:rPr>
      </w:pPr>
    </w:p>
    <w:p w:rsidR="00BB2255" w:rsidRPr="00C84DED" w:rsidRDefault="00FE67B9" w:rsidP="00BB2255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Respetada señora Camargo</w:t>
      </w:r>
      <w:r w:rsidRPr="00C84DED">
        <w:rPr>
          <w:rFonts w:cs="Arial"/>
          <w:szCs w:val="22"/>
          <w:lang w:val="es-MX"/>
        </w:rPr>
        <w:t>:</w:t>
      </w:r>
    </w:p>
    <w:p w:rsidR="00BB2255" w:rsidRPr="00C84DED" w:rsidRDefault="00FE67B9" w:rsidP="00BB2255">
      <w:pPr>
        <w:rPr>
          <w:rFonts w:cs="Arial"/>
          <w:szCs w:val="22"/>
          <w:lang w:val="es-MX"/>
        </w:rPr>
      </w:pPr>
    </w:p>
    <w:p w:rsidR="00BB2255" w:rsidRPr="00C84DED" w:rsidRDefault="00FE67B9" w:rsidP="00BB2255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octubre</w:t>
      </w:r>
      <w:r w:rsidRPr="00C84DED">
        <w:rPr>
          <w:rFonts w:cs="Arial"/>
          <w:szCs w:val="22"/>
          <w:lang w:val="es-MX"/>
        </w:rPr>
        <w:t xml:space="preserve"> de 2018, generado por el aplicativo SIVICOF; así mismo, dando cumplimiento a lo establecido en la Resolución Reglamentaria No. 0</w:t>
      </w:r>
      <w:r w:rsidRPr="00C84DED">
        <w:rPr>
          <w:rFonts w:cs="Arial"/>
          <w:szCs w:val="22"/>
          <w:lang w:val="es-MX"/>
        </w:rPr>
        <w:t xml:space="preserve">01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BB2255" w:rsidRPr="00C84DED" w:rsidRDefault="00FE67B9" w:rsidP="00BB2255">
      <w:pPr>
        <w:rPr>
          <w:rFonts w:cs="Arial"/>
          <w:i/>
          <w:sz w:val="22"/>
          <w:szCs w:val="22"/>
          <w:lang w:val="es-MX"/>
        </w:rPr>
      </w:pPr>
    </w:p>
    <w:p w:rsidR="00BB2255" w:rsidRDefault="00FE67B9" w:rsidP="00BB2255">
      <w:pPr>
        <w:rPr>
          <w:rFonts w:cs="Arial"/>
          <w:szCs w:val="22"/>
          <w:lang w:val="es-MX"/>
        </w:rPr>
      </w:pPr>
    </w:p>
    <w:p w:rsidR="00BB2255" w:rsidRPr="00C84DED" w:rsidRDefault="00FE67B9" w:rsidP="00BB2255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EC36C7" w:rsidRDefault="00FE67B9" w:rsidP="006836EB">
      <w:pPr>
        <w:outlineLvl w:val="0"/>
        <w:rPr>
          <w:rFonts w:cs="Arial"/>
          <w:szCs w:val="24"/>
        </w:rPr>
      </w:pPr>
    </w:p>
    <w:p w:rsidR="00BB2255" w:rsidRDefault="00FE67B9" w:rsidP="006836EB">
      <w:pPr>
        <w:outlineLvl w:val="0"/>
        <w:rPr>
          <w:rFonts w:cs="Arial"/>
          <w:szCs w:val="24"/>
        </w:rPr>
        <w:sectPr w:rsidR="00BB2255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0775E9" w:rsidTr="00EC36C7">
        <w:trPr>
          <w:trHeight w:val="988"/>
        </w:trPr>
        <w:tc>
          <w:tcPr>
            <w:tcW w:w="4673" w:type="dxa"/>
          </w:tcPr>
          <w:p w:rsidR="007A6B81" w:rsidRDefault="00FE67B9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FE67B9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560500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0775E9" w:rsidTr="00EC36C7">
        <w:trPr>
          <w:trHeight w:val="286"/>
        </w:trPr>
        <w:tc>
          <w:tcPr>
            <w:tcW w:w="4673" w:type="dxa"/>
          </w:tcPr>
          <w:p w:rsidR="007A6B81" w:rsidRDefault="00FE67B9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FE67B9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WILLIAM EDUARDO GONZALEZ MAHECHA</w:t>
            </w:r>
            <w:bookmarkEnd w:id="12"/>
          </w:p>
        </w:tc>
      </w:tr>
    </w:tbl>
    <w:p w:rsidR="00EC36C7" w:rsidRDefault="00FE67B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BB2255" w:rsidRPr="00C84DED" w:rsidRDefault="00FE67B9" w:rsidP="00BB2255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BB2255" w:rsidRPr="00C84DED" w:rsidRDefault="00FE67B9" w:rsidP="00BB2255">
      <w:pPr>
        <w:jc w:val="both"/>
        <w:rPr>
          <w:rFonts w:cs="Arial"/>
          <w:sz w:val="16"/>
          <w:szCs w:val="16"/>
          <w:lang w:val="es-MX"/>
        </w:rPr>
      </w:pPr>
    </w:p>
    <w:p w:rsidR="00BB2255" w:rsidRPr="00C84DED" w:rsidRDefault="00FE67B9" w:rsidP="00BB2255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Proyectó</w:t>
      </w:r>
      <w:r>
        <w:rPr>
          <w:rFonts w:cs="Arial"/>
          <w:sz w:val="16"/>
          <w:szCs w:val="16"/>
          <w:lang w:val="es-MX"/>
        </w:rPr>
        <w:t xml:space="preserve"> y elaboró: </w:t>
      </w:r>
      <w:r>
        <w:rPr>
          <w:rFonts w:cs="Arial"/>
          <w:sz w:val="16"/>
          <w:szCs w:val="16"/>
        </w:rPr>
        <w:t>Á</w:t>
      </w:r>
      <w:r w:rsidRPr="00C84DED">
        <w:rPr>
          <w:rFonts w:cs="Arial"/>
          <w:sz w:val="16"/>
          <w:szCs w:val="16"/>
          <w:lang w:val="es-MX"/>
        </w:rPr>
        <w:t>ngela Paola Tibocha Galvis – Profesional Universitario OCI</w:t>
      </w:r>
    </w:p>
    <w:p w:rsidR="00BB2255" w:rsidRPr="00C84DED" w:rsidRDefault="00FE67B9" w:rsidP="00BB2255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>
        <w:rPr>
          <w:rFonts w:cs="Arial"/>
          <w:sz w:val="16"/>
          <w:szCs w:val="16"/>
          <w:lang w:val="es-MX"/>
        </w:rPr>
        <w:t>Revisó</w:t>
      </w:r>
      <w:r w:rsidRPr="00C84DED">
        <w:rPr>
          <w:rFonts w:cs="Arial"/>
          <w:sz w:val="16"/>
          <w:szCs w:val="16"/>
          <w:lang w:val="es-MX"/>
        </w:rPr>
        <w:t xml:space="preserve">: </w:t>
      </w:r>
      <w:r>
        <w:rPr>
          <w:rFonts w:cs="Arial"/>
          <w:sz w:val="16"/>
          <w:szCs w:val="16"/>
          <w:lang w:val="es-MX"/>
        </w:rPr>
        <w:t>William Eduardo González Mahecha - Jefe Oficina Control Interno</w:t>
      </w:r>
    </w:p>
    <w:p w:rsidR="00BB2255" w:rsidRPr="00BB2255" w:rsidRDefault="00FE67B9" w:rsidP="00BB2255">
      <w:pPr>
        <w:rPr>
          <w:sz w:val="16"/>
          <w:szCs w:val="16"/>
        </w:rPr>
      </w:pPr>
      <w:r w:rsidRPr="00BB2255">
        <w:rPr>
          <w:sz w:val="16"/>
          <w:szCs w:val="16"/>
        </w:rPr>
        <w:t>Radicó: GGH</w:t>
      </w:r>
    </w:p>
    <w:p w:rsidR="00C94A59" w:rsidRPr="00BB2255" w:rsidRDefault="00FE67B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  <w:lang w:val="es-MX"/>
        </w:rPr>
      </w:pPr>
    </w:p>
    <w:sectPr w:rsidR="00C94A59" w:rsidRPr="00BB2255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B9" w:rsidRDefault="00FE67B9">
      <w:r>
        <w:separator/>
      </w:r>
    </w:p>
  </w:endnote>
  <w:endnote w:type="continuationSeparator" w:id="0">
    <w:p w:rsidR="00FE67B9" w:rsidRDefault="00FE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FE67B9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FE67B9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FE67B9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FE67B9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FE67B9" w:rsidP="00A6281F">
    <w:pPr>
      <w:pStyle w:val="Piedepgina"/>
      <w:spacing w:before="100"/>
      <w:jc w:val="left"/>
    </w:pPr>
  </w:p>
  <w:p w:rsidR="007732BF" w:rsidRDefault="00FE6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B9" w:rsidRDefault="00FE67B9">
      <w:r>
        <w:separator/>
      </w:r>
    </w:p>
  </w:footnote>
  <w:footnote w:type="continuationSeparator" w:id="0">
    <w:p w:rsidR="00FE67B9" w:rsidRDefault="00FE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0775E9" w:rsidTr="00862F8F">
      <w:trPr>
        <w:trHeight w:val="1691"/>
      </w:trPr>
      <w:tc>
        <w:tcPr>
          <w:tcW w:w="4536" w:type="dxa"/>
        </w:tcPr>
        <w:p w:rsidR="00EA2FDC" w:rsidRDefault="00FE67B9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FE67B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FE67B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3-2018-31512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2018-11-16 11:21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1067218</w:t>
                                </w:r>
                                <w:bookmarkEnd w:id="5"/>
                              </w:p>
                              <w:p w:rsidR="00EA2FDC" w:rsidRPr="00E65DFF" w:rsidRDefault="00FE67B9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FE67B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FE67B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13000-30031</w:t>
                                </w:r>
                                <w:bookmarkEnd w:id="10"/>
                              </w:p>
                              <w:p w:rsidR="00EA2FDC" w:rsidRPr="00F83586" w:rsidRDefault="00FE67B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3-2018-31512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2018-11-16 11:21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1067218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13000-30031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FE67B9" w:rsidP="00A6281F">
          <w:pPr>
            <w:pStyle w:val="Encabezado"/>
            <w:spacing w:before="100"/>
            <w:jc w:val="both"/>
          </w:pPr>
        </w:p>
        <w:p w:rsidR="00EA2FDC" w:rsidRDefault="00FE67B9" w:rsidP="00A6281F">
          <w:pPr>
            <w:pStyle w:val="Encabezado"/>
            <w:spacing w:before="100"/>
            <w:jc w:val="both"/>
          </w:pPr>
        </w:p>
        <w:p w:rsidR="00EA2FDC" w:rsidRDefault="00FE67B9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FE67B9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2158038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FE67B9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FE67B9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9"/>
    <w:rsid w:val="000775E9"/>
    <w:rsid w:val="00AB41D7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10B0C809-21F5-4E15-9CEB-8EB57B8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BA2C-36F7-4864-AC21-5DC90F6C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2018-11-16T16:22:00Z</dcterms:created>
  <dcterms:modified xsi:type="dcterms:W3CDTF">2018-11-16T16:22:00Z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